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3AD9" w14:textId="77777777" w:rsidR="005361AA" w:rsidRDefault="005361AA" w:rsidP="00C33823">
      <w:pPr>
        <w:autoSpaceDE w:val="0"/>
        <w:autoSpaceDN w:val="0"/>
        <w:adjustRightInd w:val="0"/>
        <w:spacing w:after="0" w:line="240" w:lineRule="auto"/>
        <w:rPr>
          <w:rFonts w:ascii="Times New Roman" w:hAnsi="Times New Roman" w:cs="Times New Roman"/>
          <w:b/>
          <w:sz w:val="24"/>
          <w:szCs w:val="24"/>
          <w:u w:val="single"/>
        </w:rPr>
      </w:pPr>
    </w:p>
    <w:p w14:paraId="56B8C0BD" w14:textId="052EC946" w:rsidR="00C33823" w:rsidRDefault="00FC3563" w:rsidP="00C33823">
      <w:pPr>
        <w:autoSpaceDE w:val="0"/>
        <w:autoSpaceDN w:val="0"/>
        <w:adjustRightInd w:val="0"/>
        <w:spacing w:after="0" w:line="240" w:lineRule="auto"/>
        <w:rPr>
          <w:rFonts w:ascii="Times New Roman" w:hAnsi="Times New Roman" w:cs="Times New Roman"/>
        </w:rPr>
      </w:pPr>
      <w:r w:rsidRPr="00986CDD">
        <w:rPr>
          <w:rFonts w:ascii="Times New Roman" w:hAnsi="Times New Roman" w:cs="Times New Roman"/>
          <w:b/>
          <w:sz w:val="24"/>
          <w:szCs w:val="24"/>
          <w:u w:val="single"/>
        </w:rPr>
        <w:t>Course Description:</w:t>
      </w:r>
      <w:r w:rsidRPr="00986CDD">
        <w:rPr>
          <w:rFonts w:ascii="Times New Roman" w:hAnsi="Times New Roman" w:cs="Times New Roman"/>
          <w:sz w:val="24"/>
          <w:szCs w:val="24"/>
        </w:rPr>
        <w:t xml:space="preserve">  </w:t>
      </w:r>
      <w:r w:rsidR="00C33823" w:rsidRPr="00264E19">
        <w:rPr>
          <w:rFonts w:ascii="Times New Roman" w:hAnsi="Times New Roman" w:cs="Times New Roman"/>
        </w:rPr>
        <w:t xml:space="preserve">The standards and objectives in the </w:t>
      </w:r>
      <w:r w:rsidR="00C33823" w:rsidRPr="00264E19">
        <w:rPr>
          <w:rFonts w:ascii="Times New Roman" w:hAnsi="Times New Roman" w:cs="Times New Roman"/>
          <w:i/>
          <w:iCs/>
        </w:rPr>
        <w:t xml:space="preserve">American History </w:t>
      </w:r>
      <w:r w:rsidR="00C33823" w:rsidRPr="00264E19">
        <w:rPr>
          <w:rFonts w:ascii="Times New Roman" w:hAnsi="Times New Roman" w:cs="Times New Roman"/>
        </w:rPr>
        <w:t>course will provide students the opportunity to engage in intensive application of the skills, concepts, processes, and knowledge gained in previous social studies courses and prepare them to be college, career, and civic ready. Despite there being a different overall focus for each subsequent course, students will explore the content through the following lenses: inquiry; behavioral sciences; civics and government; economics; geography; and history. As students develop cognitively, these lenses become more focused based on the grade-level content and disciplinary thinking skills.</w:t>
      </w:r>
    </w:p>
    <w:p w14:paraId="08C6F6BB" w14:textId="77777777" w:rsidR="00C33823" w:rsidRDefault="00C33823" w:rsidP="00C33823">
      <w:pPr>
        <w:autoSpaceDE w:val="0"/>
        <w:autoSpaceDN w:val="0"/>
        <w:adjustRightInd w:val="0"/>
        <w:spacing w:after="0" w:line="240" w:lineRule="auto"/>
        <w:rPr>
          <w:rFonts w:ascii="Times New Roman" w:hAnsi="Times New Roman" w:cs="Times New Roman"/>
        </w:rPr>
      </w:pPr>
    </w:p>
    <w:p w14:paraId="53F41A7B" w14:textId="77777777" w:rsidR="00C33823" w:rsidRPr="00264E19" w:rsidRDefault="00C33823" w:rsidP="00C33823">
      <w:pPr>
        <w:autoSpaceDE w:val="0"/>
        <w:autoSpaceDN w:val="0"/>
        <w:adjustRightInd w:val="0"/>
        <w:spacing w:after="0" w:line="240" w:lineRule="auto"/>
        <w:rPr>
          <w:rFonts w:ascii="Times New Roman" w:hAnsi="Times New Roman" w:cs="Times New Roman"/>
        </w:rPr>
      </w:pPr>
      <w:r w:rsidRPr="00264E19">
        <w:rPr>
          <w:rFonts w:ascii="Times New Roman" w:hAnsi="Times New Roman" w:cs="Times New Roman"/>
        </w:rPr>
        <w:t xml:space="preserve">The </w:t>
      </w:r>
      <w:r w:rsidRPr="00264E19">
        <w:rPr>
          <w:rFonts w:ascii="Times New Roman" w:hAnsi="Times New Roman" w:cs="Times New Roman"/>
          <w:i/>
          <w:iCs/>
        </w:rPr>
        <w:t xml:space="preserve">American History </w:t>
      </w:r>
      <w:r w:rsidRPr="00264E19">
        <w:rPr>
          <w:rFonts w:ascii="Times New Roman" w:hAnsi="Times New Roman" w:cs="Times New Roman"/>
        </w:rPr>
        <w:t>course will begin with the end of the French and Indian War (1763) and end through the latest Presidential Election (</w:t>
      </w:r>
      <w:proofErr w:type="gramStart"/>
      <w:r w:rsidRPr="00264E19">
        <w:rPr>
          <w:rFonts w:ascii="Times New Roman" w:hAnsi="Times New Roman" w:cs="Times New Roman"/>
        </w:rPr>
        <w:t>i.e.</w:t>
      </w:r>
      <w:proofErr w:type="gramEnd"/>
      <w:r w:rsidRPr="00264E19">
        <w:rPr>
          <w:rFonts w:ascii="Times New Roman" w:hAnsi="Times New Roman" w:cs="Times New Roman"/>
        </w:rPr>
        <w:t xml:space="preserve"> 2020, 2024, etc.). While the scope begins with the French and Indian War, teachers can and should use concepts and topics</w:t>
      </w:r>
      <w:r>
        <w:rPr>
          <w:rFonts w:ascii="Times New Roman" w:hAnsi="Times New Roman" w:cs="Times New Roman"/>
        </w:rPr>
        <w:t xml:space="preserve"> </w:t>
      </w:r>
      <w:r w:rsidRPr="00264E19">
        <w:rPr>
          <w:rFonts w:ascii="Times New Roman" w:hAnsi="Times New Roman" w:cs="Times New Roman"/>
        </w:rPr>
        <w:t>prior to the French and Indian War to establish context. For example, teachers are encouraged to draw on the context of the early colonies, the origins of slavery, indigenous populations, and enlightenment thinkers. In addition, students will have studied colonial</w:t>
      </w:r>
      <w:r>
        <w:rPr>
          <w:rFonts w:ascii="Times New Roman" w:hAnsi="Times New Roman" w:cs="Times New Roman"/>
        </w:rPr>
        <w:t xml:space="preserve"> </w:t>
      </w:r>
      <w:r w:rsidRPr="00264E19">
        <w:rPr>
          <w:rFonts w:ascii="Times New Roman" w:hAnsi="Times New Roman" w:cs="Times New Roman"/>
        </w:rPr>
        <w:t>American history in the 4th, 5th, and 8th grades.</w:t>
      </w:r>
    </w:p>
    <w:p w14:paraId="56A8C383" w14:textId="77777777" w:rsidR="00C33823" w:rsidRDefault="00C33823" w:rsidP="00C33823">
      <w:pPr>
        <w:autoSpaceDE w:val="0"/>
        <w:autoSpaceDN w:val="0"/>
        <w:adjustRightInd w:val="0"/>
        <w:spacing w:after="0" w:line="240" w:lineRule="auto"/>
        <w:rPr>
          <w:rFonts w:ascii="Cambria" w:hAnsi="Cambria" w:cs="Cambria"/>
        </w:rPr>
      </w:pPr>
    </w:p>
    <w:p w14:paraId="236168D6" w14:textId="77777777" w:rsidR="00C33823" w:rsidRPr="00264E19" w:rsidRDefault="00C33823" w:rsidP="00C33823">
      <w:pPr>
        <w:autoSpaceDE w:val="0"/>
        <w:autoSpaceDN w:val="0"/>
        <w:adjustRightInd w:val="0"/>
        <w:spacing w:after="0" w:line="240" w:lineRule="auto"/>
        <w:rPr>
          <w:rFonts w:ascii="Times New Roman" w:hAnsi="Times New Roman" w:cs="Times New Roman"/>
        </w:rPr>
      </w:pPr>
      <w:r w:rsidRPr="00264E19">
        <w:rPr>
          <w:rFonts w:ascii="Times New Roman" w:hAnsi="Times New Roman" w:cs="Times New Roman"/>
        </w:rPr>
        <w:t>This course will explore the overarching themes, trends, and concepts of our nation’s history, including the development and evolution of the American system of government, the patterns and impact of migration and immigration, cultural development through the arts and technological innovations, relationships with foreign nations, and the role of both the individual and diverse groups in building the American story. Students in this course will be asked to investigate major turning points in American History to develop an</w:t>
      </w:r>
      <w:r>
        <w:rPr>
          <w:rFonts w:ascii="Times New Roman" w:hAnsi="Times New Roman" w:cs="Times New Roman"/>
        </w:rPr>
        <w:t xml:space="preserve"> </w:t>
      </w:r>
      <w:r w:rsidRPr="00264E19">
        <w:rPr>
          <w:rFonts w:ascii="Times New Roman" w:hAnsi="Times New Roman" w:cs="Times New Roman"/>
        </w:rPr>
        <w:t>understanding of multiple causation, to determine patterns of change and continuity, and to be able to compare multiple perspectives of the past. Rooted in Inquiry-based skills, students will trace American development while learning to craft compelling questions,</w:t>
      </w:r>
      <w:r>
        <w:rPr>
          <w:rFonts w:ascii="Times New Roman" w:hAnsi="Times New Roman" w:cs="Times New Roman"/>
        </w:rPr>
        <w:t xml:space="preserve"> </w:t>
      </w:r>
      <w:r w:rsidRPr="00264E19">
        <w:rPr>
          <w:rFonts w:ascii="Times New Roman" w:hAnsi="Times New Roman" w:cs="Times New Roman"/>
        </w:rPr>
        <w:t>synthesize and evaluate evidence, develop claims, communicate ideas, and take informed action. Students will continue to build upon previous studies of American History, the fundamental concepts in civics and government, economics, behavioral science (culture), and geography taught in grades kindergarten through eight as they examine American history. As well-rounded, productive citizens, students will leave the American History course with both the knowledge and the skills to engage with the modern world by recognizing contemporary patterns and connections.</w:t>
      </w:r>
    </w:p>
    <w:p w14:paraId="6AFF90F6" w14:textId="77777777" w:rsidR="00C33823" w:rsidRPr="00945B28" w:rsidRDefault="00C33823" w:rsidP="00C33823">
      <w:pPr>
        <w:autoSpaceDE w:val="0"/>
        <w:autoSpaceDN w:val="0"/>
        <w:adjustRightInd w:val="0"/>
        <w:spacing w:after="0" w:line="240" w:lineRule="auto"/>
        <w:rPr>
          <w:rFonts w:ascii="Times New Roman" w:hAnsi="Times New Roman" w:cs="Times New Roman"/>
          <w:sz w:val="20"/>
          <w:szCs w:val="20"/>
        </w:rPr>
      </w:pPr>
    </w:p>
    <w:p w14:paraId="02457461" w14:textId="5BC0F84F" w:rsidR="00C33823" w:rsidRDefault="00000000" w:rsidP="00C33823">
      <w:pPr>
        <w:rPr>
          <w:rFonts w:ascii="Times New Roman" w:hAnsi="Times New Roman" w:cs="Times New Roman"/>
          <w:sz w:val="20"/>
          <w:szCs w:val="20"/>
        </w:rPr>
      </w:pPr>
      <w:hyperlink r:id="rId6" w:history="1">
        <w:r w:rsidR="00C33823" w:rsidRPr="00FC357D">
          <w:rPr>
            <w:rStyle w:val="Hyperlink"/>
            <w:rFonts w:ascii="Times New Roman" w:hAnsi="Times New Roman" w:cs="Times New Roman"/>
            <w:sz w:val="20"/>
            <w:szCs w:val="20"/>
          </w:rPr>
          <w:t>The Standards for American History</w:t>
        </w:r>
      </w:hyperlink>
      <w:r w:rsidR="00C33823" w:rsidRPr="00CD4976">
        <w:rPr>
          <w:rFonts w:ascii="Times New Roman" w:hAnsi="Times New Roman" w:cs="Times New Roman"/>
          <w:sz w:val="20"/>
          <w:szCs w:val="20"/>
        </w:rPr>
        <w:t xml:space="preserve"> </w:t>
      </w:r>
    </w:p>
    <w:p w14:paraId="5AED08E1" w14:textId="77777777"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b/>
          <w:u w:val="single"/>
        </w:rPr>
        <w:t>Instructor Information:</w:t>
      </w:r>
      <w:r w:rsidRPr="00C33823">
        <w:rPr>
          <w:rFonts w:ascii="Times New Roman" w:hAnsi="Times New Roman" w:cs="Times New Roman"/>
        </w:rPr>
        <w:t xml:space="preserve">  </w:t>
      </w:r>
    </w:p>
    <w:p w14:paraId="426B53D9" w14:textId="338F578C"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rPr>
        <w:t xml:space="preserve">Name:  </w:t>
      </w:r>
      <w:r w:rsidR="00047805" w:rsidRPr="00C33823">
        <w:rPr>
          <w:rFonts w:ascii="Times New Roman" w:hAnsi="Times New Roman" w:cs="Times New Roman"/>
        </w:rPr>
        <w:t>D</w:t>
      </w:r>
      <w:r w:rsidRPr="00C33823">
        <w:rPr>
          <w:rFonts w:ascii="Times New Roman" w:hAnsi="Times New Roman" w:cs="Times New Roman"/>
        </w:rPr>
        <w:t>r. Probert</w:t>
      </w:r>
      <w:r w:rsidR="00FC357D">
        <w:rPr>
          <w:rFonts w:ascii="Times New Roman" w:hAnsi="Times New Roman" w:cs="Times New Roman"/>
        </w:rPr>
        <w:t xml:space="preserve">                                                                          </w:t>
      </w:r>
      <w:r w:rsidRPr="00C33823">
        <w:rPr>
          <w:rFonts w:ascii="Times New Roman" w:hAnsi="Times New Roman" w:cs="Times New Roman"/>
        </w:rPr>
        <w:t xml:space="preserve">Email: </w:t>
      </w:r>
      <w:hyperlink r:id="rId7" w:history="1">
        <w:r w:rsidRPr="00C33823">
          <w:rPr>
            <w:rStyle w:val="Hyperlink"/>
            <w:rFonts w:ascii="Times New Roman" w:hAnsi="Times New Roman" w:cs="Times New Roman"/>
          </w:rPr>
          <w:t>Jeff</w:t>
        </w:r>
        <w:r w:rsidR="0016287A" w:rsidRPr="00C33823">
          <w:rPr>
            <w:rStyle w:val="Hyperlink"/>
            <w:rFonts w:ascii="Times New Roman" w:hAnsi="Times New Roman" w:cs="Times New Roman"/>
          </w:rPr>
          <w:t>.</w:t>
        </w:r>
        <w:r w:rsidRPr="00C33823">
          <w:rPr>
            <w:rStyle w:val="Hyperlink"/>
            <w:rFonts w:ascii="Times New Roman" w:hAnsi="Times New Roman" w:cs="Times New Roman"/>
          </w:rPr>
          <w:t>P</w:t>
        </w:r>
        <w:r w:rsidR="0016287A" w:rsidRPr="00C33823">
          <w:rPr>
            <w:rStyle w:val="Hyperlink"/>
            <w:rFonts w:ascii="Times New Roman" w:hAnsi="Times New Roman" w:cs="Times New Roman"/>
          </w:rPr>
          <w:t>robert</w:t>
        </w:r>
        <w:r w:rsidRPr="00C33823">
          <w:rPr>
            <w:rStyle w:val="Hyperlink"/>
            <w:rFonts w:ascii="Times New Roman" w:hAnsi="Times New Roman" w:cs="Times New Roman"/>
          </w:rPr>
          <w:t>@</w:t>
        </w:r>
        <w:r w:rsidR="0016287A" w:rsidRPr="00C33823">
          <w:rPr>
            <w:rStyle w:val="Hyperlink"/>
            <w:rFonts w:ascii="Times New Roman" w:hAnsi="Times New Roman" w:cs="Times New Roman"/>
          </w:rPr>
          <w:t>B</w:t>
        </w:r>
        <w:r w:rsidRPr="00C33823">
          <w:rPr>
            <w:rStyle w:val="Hyperlink"/>
            <w:rFonts w:ascii="Times New Roman" w:hAnsi="Times New Roman" w:cs="Times New Roman"/>
          </w:rPr>
          <w:t>eaufortccc.edu</w:t>
        </w:r>
      </w:hyperlink>
    </w:p>
    <w:p w14:paraId="2A7C8287" w14:textId="77777777" w:rsidR="00FC3563" w:rsidRPr="00C33823" w:rsidRDefault="00FC3563" w:rsidP="00FC3563">
      <w:pPr>
        <w:spacing w:after="0" w:line="240" w:lineRule="auto"/>
        <w:rPr>
          <w:rFonts w:ascii="Times New Roman" w:hAnsi="Times New Roman" w:cs="Times New Roman"/>
        </w:rPr>
      </w:pPr>
      <w:r w:rsidRPr="00C33823">
        <w:rPr>
          <w:rFonts w:ascii="Times New Roman" w:hAnsi="Times New Roman" w:cs="Times New Roman"/>
        </w:rPr>
        <w:t>Education:  Ph</w:t>
      </w:r>
      <w:r w:rsidR="002309EF" w:rsidRPr="00C33823">
        <w:rPr>
          <w:rFonts w:ascii="Times New Roman" w:hAnsi="Times New Roman" w:cs="Times New Roman"/>
        </w:rPr>
        <w:t>.</w:t>
      </w:r>
      <w:r w:rsidRPr="00C33823">
        <w:rPr>
          <w:rFonts w:ascii="Times New Roman" w:hAnsi="Times New Roman" w:cs="Times New Roman"/>
        </w:rPr>
        <w:t>D</w:t>
      </w:r>
      <w:r w:rsidR="002309EF" w:rsidRPr="00C33823">
        <w:rPr>
          <w:rFonts w:ascii="Times New Roman" w:hAnsi="Times New Roman" w:cs="Times New Roman"/>
        </w:rPr>
        <w:t>.</w:t>
      </w:r>
      <w:r w:rsidRPr="00C33823">
        <w:rPr>
          <w:rFonts w:ascii="Times New Roman" w:hAnsi="Times New Roman" w:cs="Times New Roman"/>
        </w:rPr>
        <w:t xml:space="preserve"> Curriculum and Instruction, North Carolina State University </w:t>
      </w:r>
    </w:p>
    <w:p w14:paraId="05A82E97" w14:textId="77777777" w:rsidR="00FC3563" w:rsidRPr="00C33823" w:rsidRDefault="00FC3563" w:rsidP="00FC3563">
      <w:pPr>
        <w:spacing w:after="0" w:line="240" w:lineRule="auto"/>
        <w:rPr>
          <w:rFonts w:ascii="Times New Roman" w:hAnsi="Times New Roman" w:cs="Times New Roman"/>
        </w:rPr>
      </w:pPr>
      <w:r w:rsidRPr="00C33823">
        <w:rPr>
          <w:rFonts w:ascii="Times New Roman" w:hAnsi="Times New Roman" w:cs="Times New Roman"/>
        </w:rPr>
        <w:t xml:space="preserve">                   National </w:t>
      </w:r>
      <w:proofErr w:type="gramStart"/>
      <w:r w:rsidRPr="00C33823">
        <w:rPr>
          <w:rFonts w:ascii="Times New Roman" w:hAnsi="Times New Roman" w:cs="Times New Roman"/>
        </w:rPr>
        <w:t>Board Certified</w:t>
      </w:r>
      <w:proofErr w:type="gramEnd"/>
      <w:r w:rsidRPr="00C33823">
        <w:rPr>
          <w:rFonts w:ascii="Times New Roman" w:hAnsi="Times New Roman" w:cs="Times New Roman"/>
        </w:rPr>
        <w:t xml:space="preserve"> Teacher – Social Studies   </w:t>
      </w:r>
    </w:p>
    <w:p w14:paraId="20101D84" w14:textId="77777777" w:rsidR="00FC3563" w:rsidRPr="00C33823" w:rsidRDefault="00FC3563" w:rsidP="00FC3563">
      <w:pPr>
        <w:spacing w:after="0" w:line="240" w:lineRule="auto"/>
        <w:rPr>
          <w:rFonts w:ascii="Times New Roman" w:hAnsi="Times New Roman" w:cs="Times New Roman"/>
        </w:rPr>
      </w:pPr>
      <w:r w:rsidRPr="00C33823">
        <w:rPr>
          <w:rFonts w:ascii="Times New Roman" w:hAnsi="Times New Roman" w:cs="Times New Roman"/>
        </w:rPr>
        <w:t xml:space="preserve">                   MAED Secondary Education – Social Studies, Miami University, Oxford, Ohio</w:t>
      </w:r>
    </w:p>
    <w:p w14:paraId="25490F72" w14:textId="77777777" w:rsidR="00FC3563" w:rsidRPr="00C33823" w:rsidRDefault="00FC3563" w:rsidP="00FC3563">
      <w:pPr>
        <w:spacing w:after="0" w:line="240" w:lineRule="auto"/>
        <w:rPr>
          <w:rFonts w:ascii="Times New Roman" w:hAnsi="Times New Roman" w:cs="Times New Roman"/>
        </w:rPr>
      </w:pPr>
      <w:r w:rsidRPr="00C33823">
        <w:rPr>
          <w:rFonts w:ascii="Times New Roman" w:hAnsi="Times New Roman" w:cs="Times New Roman"/>
        </w:rPr>
        <w:t xml:space="preserve">                   BSE Social Studies with a minor in History, Miami University, Oxford, Ohio </w:t>
      </w:r>
    </w:p>
    <w:p w14:paraId="7EE24E9E" w14:textId="77777777" w:rsidR="00FC3563" w:rsidRPr="00C33823" w:rsidRDefault="00FC3563" w:rsidP="00FC3563">
      <w:pPr>
        <w:spacing w:after="0" w:line="240" w:lineRule="auto"/>
        <w:rPr>
          <w:rFonts w:ascii="Times New Roman" w:hAnsi="Times New Roman" w:cs="Times New Roman"/>
        </w:rPr>
      </w:pPr>
    </w:p>
    <w:p w14:paraId="4AEF0B2B" w14:textId="028FA2B6"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b/>
          <w:u w:val="single"/>
        </w:rPr>
        <w:t>Course Materials:</w:t>
      </w:r>
      <w:r w:rsidRPr="00C33823">
        <w:rPr>
          <w:rFonts w:ascii="Times New Roman" w:hAnsi="Times New Roman" w:cs="Times New Roman"/>
        </w:rPr>
        <w:t xml:space="preserve">  The course will rely primarily upon online textbooks, websites</w:t>
      </w:r>
      <w:r w:rsidR="005379D7">
        <w:rPr>
          <w:rFonts w:ascii="Times New Roman" w:hAnsi="Times New Roman" w:cs="Times New Roman"/>
        </w:rPr>
        <w:t>,</w:t>
      </w:r>
      <w:r w:rsidRPr="00C33823">
        <w:rPr>
          <w:rFonts w:ascii="Times New Roman" w:hAnsi="Times New Roman" w:cs="Times New Roman"/>
        </w:rPr>
        <w:t xml:space="preserve"> and primary source documents.  Other source materials may be used throughout the semester as determined by the instructor.  Students will have regular assigned readings and are expected to be prepared for class </w:t>
      </w:r>
      <w:proofErr w:type="gramStart"/>
      <w:r w:rsidRPr="00C33823">
        <w:rPr>
          <w:rFonts w:ascii="Times New Roman" w:hAnsi="Times New Roman" w:cs="Times New Roman"/>
        </w:rPr>
        <w:t>on a daily basis</w:t>
      </w:r>
      <w:proofErr w:type="gramEnd"/>
      <w:r w:rsidRPr="00C33823">
        <w:rPr>
          <w:rFonts w:ascii="Times New Roman" w:hAnsi="Times New Roman" w:cs="Times New Roman"/>
        </w:rPr>
        <w:t xml:space="preserve">.  Students </w:t>
      </w:r>
      <w:r w:rsidR="00C33823" w:rsidRPr="00C33823">
        <w:rPr>
          <w:rFonts w:ascii="Times New Roman" w:hAnsi="Times New Roman" w:cs="Times New Roman"/>
        </w:rPr>
        <w:t xml:space="preserve">need </w:t>
      </w:r>
      <w:r w:rsidRPr="00C33823">
        <w:rPr>
          <w:rFonts w:ascii="Times New Roman" w:hAnsi="Times New Roman" w:cs="Times New Roman"/>
        </w:rPr>
        <w:t xml:space="preserve">to bring </w:t>
      </w:r>
      <w:r w:rsidR="00C33823" w:rsidRPr="00C33823">
        <w:rPr>
          <w:rFonts w:ascii="Times New Roman" w:hAnsi="Times New Roman" w:cs="Times New Roman"/>
        </w:rPr>
        <w:t xml:space="preserve">a </w:t>
      </w:r>
      <w:r w:rsidRPr="00C33823">
        <w:rPr>
          <w:rFonts w:ascii="Times New Roman" w:hAnsi="Times New Roman" w:cs="Times New Roman"/>
        </w:rPr>
        <w:t>laptop to class</w:t>
      </w:r>
      <w:r w:rsidR="00C33823" w:rsidRPr="00C33823">
        <w:rPr>
          <w:rFonts w:ascii="Times New Roman" w:hAnsi="Times New Roman" w:cs="Times New Roman"/>
        </w:rPr>
        <w:t xml:space="preserve"> daily</w:t>
      </w:r>
      <w:r w:rsidRPr="00C33823">
        <w:rPr>
          <w:rFonts w:ascii="Times New Roman" w:hAnsi="Times New Roman" w:cs="Times New Roman"/>
        </w:rPr>
        <w:t>.</w:t>
      </w:r>
    </w:p>
    <w:p w14:paraId="4F8C4F8E" w14:textId="7696F311" w:rsidR="00FC3563" w:rsidRDefault="00FC3563" w:rsidP="00FC3563">
      <w:pPr>
        <w:spacing w:line="240" w:lineRule="auto"/>
        <w:rPr>
          <w:rFonts w:ascii="Times New Roman" w:hAnsi="Times New Roman" w:cs="Times New Roman"/>
        </w:rPr>
      </w:pPr>
      <w:r w:rsidRPr="00C33823">
        <w:rPr>
          <w:rFonts w:ascii="Times New Roman" w:hAnsi="Times New Roman" w:cs="Times New Roman"/>
          <w:b/>
          <w:u w:val="single"/>
        </w:rPr>
        <w:t>Course Supplies:</w:t>
      </w:r>
      <w:r w:rsidRPr="00C33823">
        <w:rPr>
          <w:rFonts w:ascii="Times New Roman" w:hAnsi="Times New Roman" w:cs="Times New Roman"/>
        </w:rPr>
        <w:t xml:space="preserve"> Students will need to bring the following items to </w:t>
      </w:r>
      <w:proofErr w:type="gramStart"/>
      <w:r w:rsidRPr="00C33823">
        <w:rPr>
          <w:rFonts w:ascii="Times New Roman" w:hAnsi="Times New Roman" w:cs="Times New Roman"/>
        </w:rPr>
        <w:t>class:</w:t>
      </w:r>
      <w:proofErr w:type="gramEnd"/>
      <w:r w:rsidRPr="00C33823">
        <w:rPr>
          <w:rFonts w:ascii="Times New Roman" w:hAnsi="Times New Roman" w:cs="Times New Roman"/>
        </w:rPr>
        <w:t xml:space="preserve"> </w:t>
      </w:r>
      <w:proofErr w:type="gramStart"/>
      <w:r w:rsidRPr="00C33823">
        <w:rPr>
          <w:rFonts w:ascii="Times New Roman" w:hAnsi="Times New Roman" w:cs="Times New Roman"/>
        </w:rPr>
        <w:t>pen</w:t>
      </w:r>
      <w:proofErr w:type="gramEnd"/>
      <w:r w:rsidRPr="00C33823">
        <w:rPr>
          <w:rFonts w:ascii="Times New Roman" w:hAnsi="Times New Roman" w:cs="Times New Roman"/>
        </w:rPr>
        <w:t xml:space="preserve"> (black or blue) or pencil; three ring binder (recommend a 3 inch binder); and loose leaf paper (college rule).  </w:t>
      </w:r>
      <w:r w:rsidRPr="00C33823">
        <w:rPr>
          <w:rFonts w:ascii="Times New Roman" w:hAnsi="Times New Roman" w:cs="Times New Roman"/>
          <w:b/>
        </w:rPr>
        <w:t>Optional items</w:t>
      </w:r>
      <w:r w:rsidRPr="00C33823">
        <w:rPr>
          <w:rFonts w:ascii="Times New Roman" w:hAnsi="Times New Roman" w:cs="Times New Roman"/>
        </w:rPr>
        <w:t xml:space="preserve"> include colored pencils and dividers for the </w:t>
      </w:r>
      <w:r w:rsidR="005379D7" w:rsidRPr="00C33823">
        <w:rPr>
          <w:rFonts w:ascii="Times New Roman" w:hAnsi="Times New Roman" w:cs="Times New Roman"/>
        </w:rPr>
        <w:t>three-ring</w:t>
      </w:r>
      <w:r w:rsidRPr="00C33823">
        <w:rPr>
          <w:rFonts w:ascii="Times New Roman" w:hAnsi="Times New Roman" w:cs="Times New Roman"/>
        </w:rPr>
        <w:t xml:space="preserve"> binder to organize student handouts and notes.</w:t>
      </w:r>
    </w:p>
    <w:p w14:paraId="54D4D9BE" w14:textId="16A38260"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b/>
          <w:u w:val="single"/>
        </w:rPr>
        <w:t>Grading Scale:</w:t>
      </w:r>
      <w:r w:rsidRPr="00C33823">
        <w:rPr>
          <w:rFonts w:ascii="Times New Roman" w:hAnsi="Times New Roman" w:cs="Times New Roman"/>
        </w:rPr>
        <w:t xml:space="preserve">  The grading scale will be the standard Beaufort County Schools’ scale.</w:t>
      </w:r>
    </w:p>
    <w:p w14:paraId="04B24217" w14:textId="77777777"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rPr>
        <w:t>A (9</w:t>
      </w:r>
      <w:r w:rsidR="00C35568" w:rsidRPr="00C33823">
        <w:rPr>
          <w:rFonts w:ascii="Times New Roman" w:hAnsi="Times New Roman" w:cs="Times New Roman"/>
        </w:rPr>
        <w:t>0</w:t>
      </w:r>
      <w:r w:rsidRPr="00C33823">
        <w:rPr>
          <w:rFonts w:ascii="Times New Roman" w:hAnsi="Times New Roman" w:cs="Times New Roman"/>
        </w:rPr>
        <w:t xml:space="preserve"> – 100)</w:t>
      </w:r>
      <w:r w:rsidRPr="00C33823">
        <w:rPr>
          <w:rFonts w:ascii="Times New Roman" w:hAnsi="Times New Roman" w:cs="Times New Roman"/>
        </w:rPr>
        <w:tab/>
        <w:t>B (8</w:t>
      </w:r>
      <w:r w:rsidR="00C35568" w:rsidRPr="00C33823">
        <w:rPr>
          <w:rFonts w:ascii="Times New Roman" w:hAnsi="Times New Roman" w:cs="Times New Roman"/>
        </w:rPr>
        <w:t>0</w:t>
      </w:r>
      <w:r w:rsidRPr="00C33823">
        <w:rPr>
          <w:rFonts w:ascii="Times New Roman" w:hAnsi="Times New Roman" w:cs="Times New Roman"/>
        </w:rPr>
        <w:t xml:space="preserve"> – </w:t>
      </w:r>
      <w:r w:rsidR="00C35568" w:rsidRPr="00C33823">
        <w:rPr>
          <w:rFonts w:ascii="Times New Roman" w:hAnsi="Times New Roman" w:cs="Times New Roman"/>
        </w:rPr>
        <w:t>89</w:t>
      </w:r>
      <w:r w:rsidRPr="00C33823">
        <w:rPr>
          <w:rFonts w:ascii="Times New Roman" w:hAnsi="Times New Roman" w:cs="Times New Roman"/>
        </w:rPr>
        <w:t>)</w:t>
      </w:r>
      <w:r w:rsidRPr="00C33823">
        <w:rPr>
          <w:rFonts w:ascii="Times New Roman" w:hAnsi="Times New Roman" w:cs="Times New Roman"/>
        </w:rPr>
        <w:tab/>
        <w:t>C (7</w:t>
      </w:r>
      <w:r w:rsidR="00C35568" w:rsidRPr="00C33823">
        <w:rPr>
          <w:rFonts w:ascii="Times New Roman" w:hAnsi="Times New Roman" w:cs="Times New Roman"/>
        </w:rPr>
        <w:t>0</w:t>
      </w:r>
      <w:r w:rsidRPr="00C33823">
        <w:rPr>
          <w:rFonts w:ascii="Times New Roman" w:hAnsi="Times New Roman" w:cs="Times New Roman"/>
        </w:rPr>
        <w:t xml:space="preserve"> – </w:t>
      </w:r>
      <w:r w:rsidR="00C35568" w:rsidRPr="00C33823">
        <w:rPr>
          <w:rFonts w:ascii="Times New Roman" w:hAnsi="Times New Roman" w:cs="Times New Roman"/>
        </w:rPr>
        <w:t>79</w:t>
      </w:r>
      <w:r w:rsidRPr="00C33823">
        <w:rPr>
          <w:rFonts w:ascii="Times New Roman" w:hAnsi="Times New Roman" w:cs="Times New Roman"/>
        </w:rPr>
        <w:t>)</w:t>
      </w:r>
      <w:r w:rsidRPr="00C33823">
        <w:rPr>
          <w:rFonts w:ascii="Times New Roman" w:hAnsi="Times New Roman" w:cs="Times New Roman"/>
        </w:rPr>
        <w:tab/>
        <w:t>D (</w:t>
      </w:r>
      <w:r w:rsidR="00C35568" w:rsidRPr="00C33823">
        <w:rPr>
          <w:rFonts w:ascii="Times New Roman" w:hAnsi="Times New Roman" w:cs="Times New Roman"/>
        </w:rPr>
        <w:t>6</w:t>
      </w:r>
      <w:r w:rsidRPr="00C33823">
        <w:rPr>
          <w:rFonts w:ascii="Times New Roman" w:hAnsi="Times New Roman" w:cs="Times New Roman"/>
        </w:rPr>
        <w:t xml:space="preserve">0 – </w:t>
      </w:r>
      <w:r w:rsidR="00C35568" w:rsidRPr="00C33823">
        <w:rPr>
          <w:rFonts w:ascii="Times New Roman" w:hAnsi="Times New Roman" w:cs="Times New Roman"/>
        </w:rPr>
        <w:t>69</w:t>
      </w:r>
      <w:r w:rsidRPr="00C33823">
        <w:rPr>
          <w:rFonts w:ascii="Times New Roman" w:hAnsi="Times New Roman" w:cs="Times New Roman"/>
        </w:rPr>
        <w:t xml:space="preserve">) </w:t>
      </w:r>
      <w:r w:rsidRPr="00C33823">
        <w:rPr>
          <w:rFonts w:ascii="Times New Roman" w:hAnsi="Times New Roman" w:cs="Times New Roman"/>
        </w:rPr>
        <w:tab/>
        <w:t>F (&lt;</w:t>
      </w:r>
      <w:r w:rsidR="00C35568" w:rsidRPr="00C33823">
        <w:rPr>
          <w:rFonts w:ascii="Times New Roman" w:hAnsi="Times New Roman" w:cs="Times New Roman"/>
        </w:rPr>
        <w:t>59</w:t>
      </w:r>
      <w:r w:rsidRPr="00C33823">
        <w:rPr>
          <w:rFonts w:ascii="Times New Roman" w:hAnsi="Times New Roman" w:cs="Times New Roman"/>
        </w:rPr>
        <w:t xml:space="preserve">) </w:t>
      </w:r>
    </w:p>
    <w:p w14:paraId="010F82FF" w14:textId="77777777" w:rsidR="005361AA" w:rsidRDefault="005361AA" w:rsidP="00FC3563">
      <w:pPr>
        <w:spacing w:line="240" w:lineRule="auto"/>
        <w:rPr>
          <w:rFonts w:ascii="Times New Roman" w:hAnsi="Times New Roman" w:cs="Times New Roman"/>
          <w:b/>
          <w:u w:val="single"/>
        </w:rPr>
      </w:pPr>
    </w:p>
    <w:p w14:paraId="459E2DB1" w14:textId="779A99E9"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b/>
          <w:u w:val="single"/>
        </w:rPr>
        <w:t>Assessment:</w:t>
      </w:r>
      <w:r w:rsidRPr="00C33823">
        <w:rPr>
          <w:rFonts w:ascii="Times New Roman" w:hAnsi="Times New Roman" w:cs="Times New Roman"/>
        </w:rPr>
        <w:t xml:space="preserve">  Students will receive progress reports every three weeks and report cards at the end of the ninth and 18</w:t>
      </w:r>
      <w:r w:rsidRPr="00C33823">
        <w:rPr>
          <w:rFonts w:ascii="Times New Roman" w:hAnsi="Times New Roman" w:cs="Times New Roman"/>
          <w:vertAlign w:val="superscript"/>
        </w:rPr>
        <w:t>th</w:t>
      </w:r>
      <w:r w:rsidRPr="00C33823">
        <w:rPr>
          <w:rFonts w:ascii="Times New Roman" w:hAnsi="Times New Roman" w:cs="Times New Roman"/>
        </w:rPr>
        <w:t xml:space="preserve"> weeks.   The 1</w:t>
      </w:r>
      <w:r w:rsidRPr="00C33823">
        <w:rPr>
          <w:rFonts w:ascii="Times New Roman" w:hAnsi="Times New Roman" w:cs="Times New Roman"/>
          <w:vertAlign w:val="superscript"/>
        </w:rPr>
        <w:t>st</w:t>
      </w:r>
      <w:r w:rsidRPr="00C33823">
        <w:rPr>
          <w:rFonts w:ascii="Times New Roman" w:hAnsi="Times New Roman" w:cs="Times New Roman"/>
        </w:rPr>
        <w:t xml:space="preserve"> grading period is </w:t>
      </w:r>
      <w:r w:rsidR="00A27BE5" w:rsidRPr="00C33823">
        <w:rPr>
          <w:rFonts w:ascii="Times New Roman" w:hAnsi="Times New Roman" w:cs="Times New Roman"/>
        </w:rPr>
        <w:t>40</w:t>
      </w:r>
      <w:r w:rsidRPr="00C33823">
        <w:rPr>
          <w:rFonts w:ascii="Times New Roman" w:hAnsi="Times New Roman" w:cs="Times New Roman"/>
        </w:rPr>
        <w:t>% of the semester grade, the 2</w:t>
      </w:r>
      <w:r w:rsidRPr="00C33823">
        <w:rPr>
          <w:rFonts w:ascii="Times New Roman" w:hAnsi="Times New Roman" w:cs="Times New Roman"/>
          <w:vertAlign w:val="superscript"/>
        </w:rPr>
        <w:t>nd</w:t>
      </w:r>
      <w:r w:rsidRPr="00C33823">
        <w:rPr>
          <w:rFonts w:ascii="Times New Roman" w:hAnsi="Times New Roman" w:cs="Times New Roman"/>
        </w:rPr>
        <w:t xml:space="preserve"> grading period is </w:t>
      </w:r>
      <w:r w:rsidR="00A27BE5" w:rsidRPr="00C33823">
        <w:rPr>
          <w:rFonts w:ascii="Times New Roman" w:hAnsi="Times New Roman" w:cs="Times New Roman"/>
        </w:rPr>
        <w:t>40</w:t>
      </w:r>
      <w:r w:rsidRPr="00C33823">
        <w:rPr>
          <w:rFonts w:ascii="Times New Roman" w:hAnsi="Times New Roman" w:cs="Times New Roman"/>
        </w:rPr>
        <w:t>% and the final exam is 2</w:t>
      </w:r>
      <w:r w:rsidR="00A27BE5" w:rsidRPr="00C33823">
        <w:rPr>
          <w:rFonts w:ascii="Times New Roman" w:hAnsi="Times New Roman" w:cs="Times New Roman"/>
        </w:rPr>
        <w:t>0</w:t>
      </w:r>
      <w:r w:rsidRPr="00C33823">
        <w:rPr>
          <w:rFonts w:ascii="Times New Roman" w:hAnsi="Times New Roman" w:cs="Times New Roman"/>
        </w:rPr>
        <w:t>% of the semester grade.  Grading structure and weights by grading period will be as follows:</w:t>
      </w:r>
    </w:p>
    <w:p w14:paraId="604BC820" w14:textId="77777777"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rPr>
        <w:tab/>
      </w:r>
      <w:r w:rsidRPr="00C33823">
        <w:rPr>
          <w:rFonts w:ascii="Times New Roman" w:hAnsi="Times New Roman" w:cs="Times New Roman"/>
          <w:u w:val="single"/>
        </w:rPr>
        <w:t>1</w:t>
      </w:r>
      <w:r w:rsidRPr="00C33823">
        <w:rPr>
          <w:rFonts w:ascii="Times New Roman" w:hAnsi="Times New Roman" w:cs="Times New Roman"/>
          <w:u w:val="single"/>
          <w:vertAlign w:val="superscript"/>
        </w:rPr>
        <w:t>st</w:t>
      </w:r>
      <w:r w:rsidRPr="00C33823">
        <w:rPr>
          <w:rFonts w:ascii="Times New Roman" w:hAnsi="Times New Roman" w:cs="Times New Roman"/>
          <w:u w:val="single"/>
        </w:rPr>
        <w:t xml:space="preserve"> Grade Period</w:t>
      </w:r>
      <w:r w:rsidRPr="00C33823">
        <w:rPr>
          <w:rFonts w:ascii="Times New Roman" w:hAnsi="Times New Roman" w:cs="Times New Roman"/>
        </w:rPr>
        <w:tab/>
      </w:r>
      <w:r w:rsidRPr="00C33823">
        <w:rPr>
          <w:rFonts w:ascii="Times New Roman" w:hAnsi="Times New Roman" w:cs="Times New Roman"/>
        </w:rPr>
        <w:tab/>
      </w:r>
      <w:r w:rsidRPr="00C33823">
        <w:rPr>
          <w:rFonts w:ascii="Times New Roman" w:hAnsi="Times New Roman" w:cs="Times New Roman"/>
        </w:rPr>
        <w:tab/>
      </w:r>
      <w:r w:rsidRPr="00C33823">
        <w:rPr>
          <w:rFonts w:ascii="Times New Roman" w:hAnsi="Times New Roman" w:cs="Times New Roman"/>
          <w:u w:val="single"/>
        </w:rPr>
        <w:t>2</w:t>
      </w:r>
      <w:r w:rsidRPr="00C33823">
        <w:rPr>
          <w:rFonts w:ascii="Times New Roman" w:hAnsi="Times New Roman" w:cs="Times New Roman"/>
          <w:u w:val="single"/>
          <w:vertAlign w:val="superscript"/>
        </w:rPr>
        <w:t>nd</w:t>
      </w:r>
      <w:r w:rsidRPr="00C33823">
        <w:rPr>
          <w:rFonts w:ascii="Times New Roman" w:hAnsi="Times New Roman" w:cs="Times New Roman"/>
          <w:u w:val="single"/>
        </w:rPr>
        <w:t xml:space="preserve"> Grade Period</w:t>
      </w:r>
    </w:p>
    <w:p w14:paraId="564951E2" w14:textId="6C565958" w:rsidR="00FC3563" w:rsidRPr="00C33823" w:rsidRDefault="00FC3563" w:rsidP="00FC3563">
      <w:pPr>
        <w:spacing w:line="240" w:lineRule="auto"/>
        <w:ind w:left="720"/>
        <w:rPr>
          <w:rFonts w:ascii="Times New Roman" w:hAnsi="Times New Roman" w:cs="Times New Roman"/>
        </w:rPr>
      </w:pPr>
      <w:r w:rsidRPr="00C33823">
        <w:rPr>
          <w:rFonts w:ascii="Times New Roman" w:hAnsi="Times New Roman" w:cs="Times New Roman"/>
        </w:rPr>
        <w:t>Classwork/Homework</w:t>
      </w:r>
      <w:r w:rsidR="00392D67" w:rsidRPr="00C33823">
        <w:rPr>
          <w:rFonts w:ascii="Times New Roman" w:hAnsi="Times New Roman" w:cs="Times New Roman"/>
        </w:rPr>
        <w:t xml:space="preserve">            </w:t>
      </w:r>
      <w:r w:rsidRPr="00C33823">
        <w:rPr>
          <w:rFonts w:ascii="Times New Roman" w:hAnsi="Times New Roman" w:cs="Times New Roman"/>
        </w:rPr>
        <w:t>40%</w:t>
      </w:r>
      <w:r w:rsidRPr="00C33823">
        <w:rPr>
          <w:rFonts w:ascii="Times New Roman" w:hAnsi="Times New Roman" w:cs="Times New Roman"/>
        </w:rPr>
        <w:tab/>
        <w:t>Classwork/Homework</w:t>
      </w:r>
      <w:r w:rsidR="00392D67" w:rsidRPr="00C33823">
        <w:rPr>
          <w:rFonts w:ascii="Times New Roman" w:hAnsi="Times New Roman" w:cs="Times New Roman"/>
        </w:rPr>
        <w:t xml:space="preserve">              </w:t>
      </w:r>
      <w:r w:rsidRPr="00C33823">
        <w:rPr>
          <w:rFonts w:ascii="Times New Roman" w:hAnsi="Times New Roman" w:cs="Times New Roman"/>
        </w:rPr>
        <w:t xml:space="preserve">  40%  </w:t>
      </w:r>
      <w:r w:rsidR="00C33823">
        <w:rPr>
          <w:rFonts w:ascii="Times New Roman" w:hAnsi="Times New Roman" w:cs="Times New Roman"/>
        </w:rPr>
        <w:t xml:space="preserve">                  </w:t>
      </w:r>
      <w:r w:rsidRPr="00C33823">
        <w:rPr>
          <w:rFonts w:ascii="Times New Roman" w:hAnsi="Times New Roman" w:cs="Times New Roman"/>
        </w:rPr>
        <w:t>Midterm</w:t>
      </w:r>
      <w:r w:rsidRPr="00C33823">
        <w:rPr>
          <w:rFonts w:ascii="Times New Roman" w:hAnsi="Times New Roman" w:cs="Times New Roman"/>
        </w:rPr>
        <w:tab/>
      </w:r>
      <w:r w:rsidRPr="00C33823">
        <w:rPr>
          <w:rFonts w:ascii="Times New Roman" w:hAnsi="Times New Roman" w:cs="Times New Roman"/>
        </w:rPr>
        <w:tab/>
      </w:r>
      <w:r w:rsidR="00C33823">
        <w:rPr>
          <w:rFonts w:ascii="Times New Roman" w:hAnsi="Times New Roman" w:cs="Times New Roman"/>
        </w:rPr>
        <w:t xml:space="preserve">        </w:t>
      </w:r>
      <w:r w:rsidRPr="00C33823">
        <w:rPr>
          <w:rFonts w:ascii="Times New Roman" w:hAnsi="Times New Roman" w:cs="Times New Roman"/>
        </w:rPr>
        <w:t xml:space="preserve"> 20%    </w:t>
      </w:r>
      <w:r w:rsidRPr="00C33823">
        <w:rPr>
          <w:rFonts w:ascii="Times New Roman" w:hAnsi="Times New Roman" w:cs="Times New Roman"/>
        </w:rPr>
        <w:tab/>
        <w:t xml:space="preserve">Term Project                               20%     </w:t>
      </w:r>
      <w:r w:rsidR="00C33823">
        <w:rPr>
          <w:rFonts w:ascii="Times New Roman" w:hAnsi="Times New Roman" w:cs="Times New Roman"/>
        </w:rPr>
        <w:t xml:space="preserve">                    </w:t>
      </w:r>
      <w:r w:rsidRPr="00C33823">
        <w:rPr>
          <w:rFonts w:ascii="Times New Roman" w:hAnsi="Times New Roman" w:cs="Times New Roman"/>
        </w:rPr>
        <w:t>Tests</w:t>
      </w:r>
      <w:r w:rsidRPr="00C33823">
        <w:rPr>
          <w:rFonts w:ascii="Times New Roman" w:hAnsi="Times New Roman" w:cs="Times New Roman"/>
        </w:rPr>
        <w:tab/>
        <w:t xml:space="preserve">   </w:t>
      </w:r>
      <w:r w:rsidRPr="00C33823">
        <w:rPr>
          <w:rFonts w:ascii="Times New Roman" w:hAnsi="Times New Roman" w:cs="Times New Roman"/>
        </w:rPr>
        <w:tab/>
      </w:r>
      <w:r w:rsidRPr="00C33823">
        <w:rPr>
          <w:rFonts w:ascii="Times New Roman" w:hAnsi="Times New Roman" w:cs="Times New Roman"/>
        </w:rPr>
        <w:tab/>
      </w:r>
      <w:r w:rsidR="00FC357D">
        <w:rPr>
          <w:rFonts w:ascii="Times New Roman" w:hAnsi="Times New Roman" w:cs="Times New Roman"/>
        </w:rPr>
        <w:t xml:space="preserve">        </w:t>
      </w:r>
      <w:r w:rsidRPr="00C33823">
        <w:rPr>
          <w:rFonts w:ascii="Times New Roman" w:hAnsi="Times New Roman" w:cs="Times New Roman"/>
        </w:rPr>
        <w:t xml:space="preserve"> 40%</w:t>
      </w:r>
      <w:r w:rsidRPr="00C33823">
        <w:rPr>
          <w:rFonts w:ascii="Times New Roman" w:hAnsi="Times New Roman" w:cs="Times New Roman"/>
        </w:rPr>
        <w:tab/>
        <w:t>Tests                                           40%</w:t>
      </w:r>
      <w:r w:rsidRPr="00C33823">
        <w:rPr>
          <w:rFonts w:ascii="Times New Roman" w:hAnsi="Times New Roman" w:cs="Times New Roman"/>
        </w:rPr>
        <w:tab/>
      </w:r>
    </w:p>
    <w:p w14:paraId="55D73845" w14:textId="77777777" w:rsidR="00FC3563" w:rsidRPr="00C33823" w:rsidRDefault="00FC3563" w:rsidP="00FC3563">
      <w:pPr>
        <w:spacing w:line="240" w:lineRule="auto"/>
        <w:rPr>
          <w:rFonts w:ascii="Times New Roman" w:hAnsi="Times New Roman" w:cs="Times New Roman"/>
          <w:b/>
        </w:rPr>
      </w:pPr>
      <w:r w:rsidRPr="00C33823">
        <w:rPr>
          <w:rFonts w:ascii="Times New Roman" w:hAnsi="Times New Roman" w:cs="Times New Roman"/>
          <w:b/>
          <w:u w:val="single"/>
        </w:rPr>
        <w:t>Academic Integrity:</w:t>
      </w:r>
      <w:r w:rsidRPr="00C33823">
        <w:rPr>
          <w:rFonts w:ascii="Times New Roman" w:hAnsi="Times New Roman" w:cs="Times New Roman"/>
        </w:rPr>
        <w:t xml:space="preserve">  Students are bound by the academic integrity policy established by Beaufort County Schools as stated in the Student Code of Conduct.  I expect students to complete their own assignments.  </w:t>
      </w:r>
      <w:r w:rsidRPr="00C33823">
        <w:rPr>
          <w:rFonts w:ascii="Times New Roman" w:hAnsi="Times New Roman" w:cs="Times New Roman"/>
          <w:b/>
        </w:rPr>
        <w:t>Academic dishonesty,</w:t>
      </w:r>
      <w:r w:rsidRPr="00C33823">
        <w:rPr>
          <w:rFonts w:ascii="Times New Roman" w:hAnsi="Times New Roman" w:cs="Times New Roman"/>
        </w:rPr>
        <w:t xml:space="preserve"> </w:t>
      </w:r>
      <w:r w:rsidRPr="00C33823">
        <w:rPr>
          <w:rFonts w:ascii="Times New Roman" w:hAnsi="Times New Roman" w:cs="Times New Roman"/>
          <w:b/>
        </w:rPr>
        <w:t>including plagiarism</w:t>
      </w:r>
      <w:r w:rsidRPr="00C33823">
        <w:rPr>
          <w:rFonts w:ascii="Times New Roman" w:hAnsi="Times New Roman" w:cs="Times New Roman"/>
        </w:rPr>
        <w:t xml:space="preserve">, </w:t>
      </w:r>
      <w:r w:rsidRPr="00C33823">
        <w:rPr>
          <w:rFonts w:ascii="Times New Roman" w:hAnsi="Times New Roman" w:cs="Times New Roman"/>
          <w:b/>
        </w:rPr>
        <w:t>will not be tolerated.</w:t>
      </w:r>
    </w:p>
    <w:p w14:paraId="3C96A1DB" w14:textId="352A2549" w:rsidR="00FC3563" w:rsidRPr="00C33823" w:rsidRDefault="00FC3563" w:rsidP="00FC3563">
      <w:pPr>
        <w:spacing w:line="240" w:lineRule="auto"/>
        <w:rPr>
          <w:rFonts w:ascii="Times New Roman" w:hAnsi="Times New Roman" w:cs="Times New Roman"/>
          <w:b/>
        </w:rPr>
      </w:pPr>
      <w:r w:rsidRPr="00C33823">
        <w:rPr>
          <w:rFonts w:ascii="Times New Roman" w:hAnsi="Times New Roman" w:cs="Times New Roman"/>
          <w:b/>
          <w:u w:val="single"/>
        </w:rPr>
        <w:t>Assignments:</w:t>
      </w:r>
      <w:r w:rsidRPr="00C33823">
        <w:rPr>
          <w:rFonts w:ascii="Times New Roman" w:hAnsi="Times New Roman" w:cs="Times New Roman"/>
        </w:rPr>
        <w:t xml:space="preserve">  All assignments are due on the specified due date.  </w:t>
      </w:r>
      <w:r w:rsidRPr="00C33823">
        <w:rPr>
          <w:rFonts w:ascii="Times New Roman" w:hAnsi="Times New Roman" w:cs="Times New Roman"/>
          <w:b/>
          <w:bCs/>
        </w:rPr>
        <w:t>Late assignments will not be accepted.</w:t>
      </w:r>
      <w:r w:rsidRPr="00C33823">
        <w:rPr>
          <w:rFonts w:ascii="Times New Roman" w:hAnsi="Times New Roman" w:cs="Times New Roman"/>
        </w:rPr>
        <w:t xml:space="preserve">  Missed assignments due to excused absences need to be turned in</w:t>
      </w:r>
      <w:r w:rsidR="00C33823" w:rsidRPr="00C33823">
        <w:rPr>
          <w:rFonts w:ascii="Times New Roman" w:hAnsi="Times New Roman" w:cs="Times New Roman"/>
        </w:rPr>
        <w:t xml:space="preserve"> within five days unless other arrangements are made with the instructor.</w:t>
      </w:r>
      <w:r w:rsidRPr="00C33823">
        <w:rPr>
          <w:rFonts w:ascii="Times New Roman" w:hAnsi="Times New Roman" w:cs="Times New Roman"/>
        </w:rPr>
        <w:t xml:space="preserve"> It is the </w:t>
      </w:r>
      <w:r w:rsidRPr="00C33823">
        <w:rPr>
          <w:rFonts w:ascii="Times New Roman" w:hAnsi="Times New Roman" w:cs="Times New Roman"/>
          <w:b/>
        </w:rPr>
        <w:t>student’s</w:t>
      </w:r>
      <w:r w:rsidRPr="00C33823">
        <w:rPr>
          <w:rFonts w:ascii="Times New Roman" w:hAnsi="Times New Roman" w:cs="Times New Roman"/>
        </w:rPr>
        <w:t xml:space="preserve"> </w:t>
      </w:r>
      <w:r w:rsidRPr="00C33823">
        <w:rPr>
          <w:rFonts w:ascii="Times New Roman" w:hAnsi="Times New Roman" w:cs="Times New Roman"/>
          <w:b/>
        </w:rPr>
        <w:t xml:space="preserve">responsibility </w:t>
      </w:r>
      <w:r w:rsidRPr="00C33823">
        <w:rPr>
          <w:rFonts w:ascii="Times New Roman" w:hAnsi="Times New Roman" w:cs="Times New Roman"/>
        </w:rPr>
        <w:t xml:space="preserve">to make–up missed work.  </w:t>
      </w:r>
      <w:r w:rsidR="00CF060D" w:rsidRPr="00C33823">
        <w:rPr>
          <w:rFonts w:ascii="Times New Roman" w:hAnsi="Times New Roman" w:cs="Times New Roman"/>
          <w:b/>
        </w:rPr>
        <w:t>Assignments received with no name will have 10</w:t>
      </w:r>
      <w:r w:rsidR="00C33823" w:rsidRPr="00C33823">
        <w:rPr>
          <w:rFonts w:ascii="Times New Roman" w:hAnsi="Times New Roman" w:cs="Times New Roman"/>
          <w:b/>
        </w:rPr>
        <w:t>%</w:t>
      </w:r>
      <w:r w:rsidR="00CF060D" w:rsidRPr="00C33823">
        <w:rPr>
          <w:rFonts w:ascii="Times New Roman" w:hAnsi="Times New Roman" w:cs="Times New Roman"/>
          <w:b/>
        </w:rPr>
        <w:t xml:space="preserve"> deducted from </w:t>
      </w:r>
      <w:r w:rsidR="00C33823" w:rsidRPr="00C33823">
        <w:rPr>
          <w:rFonts w:ascii="Times New Roman" w:hAnsi="Times New Roman" w:cs="Times New Roman"/>
          <w:b/>
        </w:rPr>
        <w:t>the assignment’s grade</w:t>
      </w:r>
      <w:r w:rsidR="00CF060D" w:rsidRPr="00C33823">
        <w:rPr>
          <w:rFonts w:ascii="Times New Roman" w:hAnsi="Times New Roman" w:cs="Times New Roman"/>
          <w:b/>
        </w:rPr>
        <w:t>.</w:t>
      </w:r>
    </w:p>
    <w:p w14:paraId="79CC32E2" w14:textId="23E8795D" w:rsidR="00667805" w:rsidRPr="00C33823" w:rsidRDefault="00FC3563" w:rsidP="00FC3563">
      <w:pPr>
        <w:spacing w:after="0" w:line="240" w:lineRule="auto"/>
        <w:rPr>
          <w:rFonts w:ascii="Times New Roman" w:hAnsi="Times New Roman" w:cs="Times New Roman"/>
        </w:rPr>
      </w:pPr>
      <w:r w:rsidRPr="00C33823">
        <w:rPr>
          <w:rFonts w:ascii="Times New Roman" w:hAnsi="Times New Roman" w:cs="Times New Roman"/>
          <w:b/>
          <w:u w:val="single"/>
        </w:rPr>
        <w:t>Computers and Internet Access:</w:t>
      </w:r>
      <w:r w:rsidRPr="00C33823">
        <w:rPr>
          <w:rFonts w:ascii="Times New Roman" w:hAnsi="Times New Roman" w:cs="Times New Roman"/>
        </w:rPr>
        <w:t xml:space="preserve">  It is desirable for all students to have computers and internet access.  However, I understand some families do not have computers and or internet access. </w:t>
      </w:r>
      <w:r w:rsidR="00C33823" w:rsidRPr="00C33823">
        <w:rPr>
          <w:rFonts w:ascii="Times New Roman" w:hAnsi="Times New Roman" w:cs="Times New Roman"/>
        </w:rPr>
        <w:t>Please see me ASAP to checkout a device if you need one.</w:t>
      </w:r>
    </w:p>
    <w:p w14:paraId="29C9109F" w14:textId="77777777" w:rsidR="00FC3563" w:rsidRPr="00C33823" w:rsidRDefault="00FC3563" w:rsidP="00FC3563">
      <w:pPr>
        <w:spacing w:after="0" w:line="240" w:lineRule="auto"/>
      </w:pPr>
    </w:p>
    <w:p w14:paraId="218F7BCE" w14:textId="292603CD" w:rsidR="00FC3563" w:rsidRPr="00C33823" w:rsidRDefault="00FC3563" w:rsidP="00FC3563">
      <w:pPr>
        <w:spacing w:line="240" w:lineRule="auto"/>
        <w:rPr>
          <w:rFonts w:ascii="Times New Roman" w:hAnsi="Times New Roman" w:cs="Times New Roman"/>
        </w:rPr>
      </w:pPr>
      <w:r w:rsidRPr="00C33823">
        <w:rPr>
          <w:rFonts w:ascii="Times New Roman" w:hAnsi="Times New Roman" w:cs="Times New Roman"/>
          <w:b/>
          <w:u w:val="single"/>
        </w:rPr>
        <w:t>Syllabus:</w:t>
      </w:r>
      <w:r w:rsidRPr="00C33823">
        <w:rPr>
          <w:rFonts w:ascii="Times New Roman" w:hAnsi="Times New Roman" w:cs="Times New Roman"/>
        </w:rPr>
        <w:t xml:space="preserve">  The following syllabus outlines the key concepts and topics that will be addressed </w:t>
      </w:r>
      <w:r w:rsidR="00C33823" w:rsidRPr="00C33823">
        <w:rPr>
          <w:rFonts w:ascii="Times New Roman" w:hAnsi="Times New Roman" w:cs="Times New Roman"/>
        </w:rPr>
        <w:t xml:space="preserve">this </w:t>
      </w:r>
      <w:r w:rsidRPr="00C33823">
        <w:rPr>
          <w:rFonts w:ascii="Times New Roman" w:hAnsi="Times New Roman" w:cs="Times New Roman"/>
        </w:rPr>
        <w:t xml:space="preserve">semester. It is designed to be flexible. Exact days per unit have not been set.  Reading assignments will be determined by the instructor </w:t>
      </w:r>
      <w:proofErr w:type="gramStart"/>
      <w:r w:rsidRPr="00C33823">
        <w:rPr>
          <w:rFonts w:ascii="Times New Roman" w:hAnsi="Times New Roman" w:cs="Times New Roman"/>
        </w:rPr>
        <w:t>at a later date</w:t>
      </w:r>
      <w:proofErr w:type="gramEnd"/>
      <w:r w:rsidRPr="00C33823">
        <w:rPr>
          <w:rFonts w:ascii="Times New Roman" w:hAnsi="Times New Roman" w:cs="Times New Roman"/>
        </w:rPr>
        <w:t>.</w:t>
      </w:r>
    </w:p>
    <w:p w14:paraId="1DEF2338" w14:textId="326CA976"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 xml:space="preserve">          </w:t>
      </w:r>
      <w:r w:rsidR="005379D7">
        <w:rPr>
          <w:rFonts w:ascii="Times New Roman" w:hAnsi="Times New Roman" w:cs="Times New Roman"/>
        </w:rPr>
        <w:t xml:space="preserve"> </w:t>
      </w:r>
      <w:r w:rsidRPr="00C33823">
        <w:rPr>
          <w:rFonts w:ascii="Times New Roman" w:hAnsi="Times New Roman" w:cs="Times New Roman"/>
        </w:rPr>
        <w:t xml:space="preserve">  </w:t>
      </w:r>
      <w:r w:rsidRPr="00C33823">
        <w:rPr>
          <w:rFonts w:ascii="Times New Roman" w:hAnsi="Times New Roman" w:cs="Times New Roman"/>
          <w:u w:val="single"/>
        </w:rPr>
        <w:t>Unit 1:</w:t>
      </w:r>
      <w:r w:rsidRPr="00C33823">
        <w:rPr>
          <w:rFonts w:ascii="Times New Roman" w:hAnsi="Times New Roman" w:cs="Times New Roman"/>
        </w:rPr>
        <w:t xml:space="preserve">  Colonial Rebellion, American Independence, and the Critical Period</w:t>
      </w:r>
    </w:p>
    <w:p w14:paraId="7A26D449" w14:textId="77777777"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u w:val="single"/>
        </w:rPr>
        <w:t>Unit 2:</w:t>
      </w:r>
      <w:r w:rsidRPr="00C33823">
        <w:rPr>
          <w:rFonts w:ascii="Times New Roman" w:hAnsi="Times New Roman" w:cs="Times New Roman"/>
        </w:rPr>
        <w:t xml:space="preserve">  The Early Republic, Federalism, and the War of 1812</w:t>
      </w:r>
    </w:p>
    <w:p w14:paraId="3EAAF685" w14:textId="77777777" w:rsidR="00C33823" w:rsidRPr="00C33823" w:rsidRDefault="00C33823" w:rsidP="00C33823">
      <w:pPr>
        <w:spacing w:line="240" w:lineRule="auto"/>
        <w:ind w:firstLine="720"/>
        <w:rPr>
          <w:rFonts w:ascii="Times New Roman" w:hAnsi="Times New Roman" w:cs="Times New Roman"/>
        </w:rPr>
      </w:pPr>
      <w:r w:rsidRPr="00C33823">
        <w:rPr>
          <w:rFonts w:ascii="Times New Roman" w:hAnsi="Times New Roman" w:cs="Times New Roman"/>
          <w:u w:val="single"/>
        </w:rPr>
        <w:t>Unit 3:</w:t>
      </w:r>
      <w:r w:rsidRPr="00C33823">
        <w:rPr>
          <w:rFonts w:ascii="Times New Roman" w:hAnsi="Times New Roman" w:cs="Times New Roman"/>
        </w:rPr>
        <w:t xml:space="preserve">  The Age of Jackson, Growing Sectionalism, Reform and Expansion</w:t>
      </w:r>
    </w:p>
    <w:p w14:paraId="3FC02BDA" w14:textId="77777777"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u w:val="single"/>
        </w:rPr>
        <w:t>Unit 4:</w:t>
      </w:r>
      <w:r w:rsidRPr="00C33823">
        <w:rPr>
          <w:rFonts w:ascii="Times New Roman" w:hAnsi="Times New Roman" w:cs="Times New Roman"/>
        </w:rPr>
        <w:t xml:space="preserve">  Civil War and Reconstruction</w:t>
      </w:r>
    </w:p>
    <w:p w14:paraId="4A5F1460" w14:textId="77777777"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u w:val="single"/>
        </w:rPr>
        <w:t>Unit 5:</w:t>
      </w:r>
      <w:r w:rsidRPr="00C33823">
        <w:rPr>
          <w:rFonts w:ascii="Times New Roman" w:hAnsi="Times New Roman" w:cs="Times New Roman"/>
        </w:rPr>
        <w:t xml:space="preserve">  Immigration and Urbanization, the Old West, and the Gilded Age</w:t>
      </w:r>
    </w:p>
    <w:p w14:paraId="3C9D79F9" w14:textId="77777777" w:rsidR="00C33823" w:rsidRPr="00C33823" w:rsidRDefault="00C33823" w:rsidP="00C33823">
      <w:pPr>
        <w:spacing w:line="240" w:lineRule="auto"/>
        <w:rPr>
          <w:rFonts w:ascii="Times New Roman" w:hAnsi="Times New Roman" w:cs="Times New Roman"/>
          <w:b/>
          <w:bCs/>
        </w:rPr>
      </w:pPr>
      <w:r w:rsidRPr="00C33823">
        <w:rPr>
          <w:rFonts w:ascii="Times New Roman" w:hAnsi="Times New Roman" w:cs="Times New Roman"/>
        </w:rPr>
        <w:tab/>
      </w:r>
      <w:r w:rsidRPr="00C33823">
        <w:rPr>
          <w:rFonts w:ascii="Times New Roman" w:hAnsi="Times New Roman" w:cs="Times New Roman"/>
          <w:b/>
          <w:bCs/>
        </w:rPr>
        <w:t>Midterm</w:t>
      </w:r>
    </w:p>
    <w:p w14:paraId="005D09CC" w14:textId="77777777" w:rsidR="00C33823" w:rsidRPr="00C33823" w:rsidRDefault="00C33823" w:rsidP="00C33823">
      <w:pPr>
        <w:spacing w:line="240" w:lineRule="auto"/>
        <w:ind w:left="720"/>
        <w:rPr>
          <w:rFonts w:ascii="Times New Roman" w:hAnsi="Times New Roman" w:cs="Times New Roman"/>
        </w:rPr>
      </w:pPr>
      <w:r w:rsidRPr="00C33823">
        <w:rPr>
          <w:rFonts w:ascii="Times New Roman" w:hAnsi="Times New Roman" w:cs="Times New Roman"/>
          <w:u w:val="single"/>
        </w:rPr>
        <w:t>Unit 6:</w:t>
      </w:r>
      <w:r w:rsidRPr="00C33823">
        <w:rPr>
          <w:rFonts w:ascii="Times New Roman" w:hAnsi="Times New Roman" w:cs="Times New Roman"/>
        </w:rPr>
        <w:t xml:space="preserve">  Turn of the Century, American Imperialism, the Progressive Movement and Growing Modernity</w:t>
      </w:r>
    </w:p>
    <w:p w14:paraId="0C4D7D67" w14:textId="5DB0484A"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 xml:space="preserve">            </w:t>
      </w:r>
      <w:r w:rsidR="004408B8">
        <w:rPr>
          <w:rFonts w:ascii="Times New Roman" w:hAnsi="Times New Roman" w:cs="Times New Roman"/>
        </w:rPr>
        <w:t xml:space="preserve"> </w:t>
      </w:r>
      <w:r w:rsidRPr="00C33823">
        <w:rPr>
          <w:rFonts w:ascii="Times New Roman" w:hAnsi="Times New Roman" w:cs="Times New Roman"/>
          <w:u w:val="single"/>
        </w:rPr>
        <w:t>Unit 7:</w:t>
      </w:r>
      <w:r w:rsidRPr="00C33823">
        <w:rPr>
          <w:rFonts w:ascii="Times New Roman" w:hAnsi="Times New Roman" w:cs="Times New Roman"/>
        </w:rPr>
        <w:t xml:space="preserve">  World War One and the 1920s</w:t>
      </w:r>
    </w:p>
    <w:p w14:paraId="13D084EE" w14:textId="77777777"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u w:val="single"/>
        </w:rPr>
        <w:t>Unit 8:</w:t>
      </w:r>
      <w:r w:rsidRPr="00C33823">
        <w:rPr>
          <w:rFonts w:ascii="Times New Roman" w:hAnsi="Times New Roman" w:cs="Times New Roman"/>
        </w:rPr>
        <w:t xml:space="preserve">  Great Depression and World War Two</w:t>
      </w:r>
    </w:p>
    <w:p w14:paraId="41885C45" w14:textId="77777777"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u w:val="single"/>
        </w:rPr>
        <w:t>Unit 9:</w:t>
      </w:r>
      <w:r w:rsidRPr="00C33823">
        <w:rPr>
          <w:rFonts w:ascii="Times New Roman" w:hAnsi="Times New Roman" w:cs="Times New Roman"/>
        </w:rPr>
        <w:t xml:space="preserve">  Cold War and Social Movements </w:t>
      </w:r>
    </w:p>
    <w:p w14:paraId="2748880A" w14:textId="77777777" w:rsidR="00C33823" w:rsidRPr="00C33823" w:rsidRDefault="00C33823" w:rsidP="00C33823">
      <w:pPr>
        <w:spacing w:line="240" w:lineRule="auto"/>
        <w:rPr>
          <w:rFonts w:ascii="Times New Roman" w:hAnsi="Times New Roman" w:cs="Times New Roman"/>
        </w:rPr>
      </w:pPr>
      <w:r w:rsidRPr="00C33823">
        <w:rPr>
          <w:rFonts w:ascii="Times New Roman" w:hAnsi="Times New Roman" w:cs="Times New Roman"/>
        </w:rPr>
        <w:tab/>
      </w:r>
      <w:r w:rsidRPr="00C33823">
        <w:rPr>
          <w:rFonts w:ascii="Times New Roman" w:hAnsi="Times New Roman" w:cs="Times New Roman"/>
          <w:u w:val="single"/>
        </w:rPr>
        <w:t>Unit 10:</w:t>
      </w:r>
      <w:r w:rsidRPr="00C33823">
        <w:rPr>
          <w:rFonts w:ascii="Times New Roman" w:hAnsi="Times New Roman" w:cs="Times New Roman"/>
        </w:rPr>
        <w:t xml:space="preserve">  The Modern Era: 1970s through post 9/11 America</w:t>
      </w:r>
    </w:p>
    <w:p w14:paraId="35A9406D" w14:textId="2497B603" w:rsidR="00C33823" w:rsidRPr="00C33823" w:rsidRDefault="00C33823" w:rsidP="00C33823">
      <w:pPr>
        <w:spacing w:line="240" w:lineRule="auto"/>
        <w:ind w:firstLine="720"/>
        <w:rPr>
          <w:rFonts w:ascii="Times New Roman" w:hAnsi="Times New Roman" w:cs="Times New Roman"/>
        </w:rPr>
      </w:pPr>
      <w:r w:rsidRPr="00C33823">
        <w:rPr>
          <w:rFonts w:ascii="Times New Roman" w:hAnsi="Times New Roman" w:cs="Times New Roman"/>
          <w:b/>
        </w:rPr>
        <w:t>Final Exam</w:t>
      </w:r>
    </w:p>
    <w:sectPr w:rsidR="00C33823" w:rsidRPr="00C33823" w:rsidSect="005361AA">
      <w:headerReference w:type="default" r:id="rId8"/>
      <w:pgSz w:w="12240" w:h="15840"/>
      <w:pgMar w:top="1152" w:right="1440" w:bottom="864"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95DF9" w14:textId="77777777" w:rsidR="006D7C9E" w:rsidRDefault="006D7C9E" w:rsidP="00FC357D">
      <w:pPr>
        <w:spacing w:after="0" w:line="240" w:lineRule="auto"/>
      </w:pPr>
      <w:r>
        <w:separator/>
      </w:r>
    </w:p>
  </w:endnote>
  <w:endnote w:type="continuationSeparator" w:id="0">
    <w:p w14:paraId="14803B0F" w14:textId="77777777" w:rsidR="006D7C9E" w:rsidRDefault="006D7C9E" w:rsidP="00FC3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2A411" w14:textId="77777777" w:rsidR="006D7C9E" w:rsidRDefault="006D7C9E" w:rsidP="00FC357D">
      <w:pPr>
        <w:spacing w:after="0" w:line="240" w:lineRule="auto"/>
      </w:pPr>
      <w:r>
        <w:separator/>
      </w:r>
    </w:p>
  </w:footnote>
  <w:footnote w:type="continuationSeparator" w:id="0">
    <w:p w14:paraId="01337A2C" w14:textId="77777777" w:rsidR="006D7C9E" w:rsidRDefault="006D7C9E" w:rsidP="00FC3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397A" w14:textId="77777777" w:rsidR="004408B8" w:rsidRPr="00795CE3" w:rsidRDefault="00FC357D" w:rsidP="004408B8">
    <w:pPr>
      <w:spacing w:after="0" w:line="240" w:lineRule="auto"/>
      <w:jc w:val="center"/>
      <w:rPr>
        <w:rFonts w:ascii="Times New Roman" w:hAnsi="Times New Roman" w:cs="Times New Roman"/>
        <w:b/>
        <w:sz w:val="28"/>
        <w:szCs w:val="28"/>
      </w:rPr>
    </w:pPr>
    <w:r w:rsidRPr="00795CE3">
      <w:rPr>
        <w:rFonts w:ascii="Times New Roman" w:hAnsi="Times New Roman" w:cs="Times New Roman"/>
        <w:b/>
        <w:sz w:val="28"/>
        <w:szCs w:val="28"/>
      </w:rPr>
      <w:t>American History</w:t>
    </w:r>
  </w:p>
  <w:p w14:paraId="2BCCFA78" w14:textId="28ADF891" w:rsidR="004A29DA" w:rsidRPr="00795CE3" w:rsidRDefault="004A29DA" w:rsidP="00795CE3">
    <w:pPr>
      <w:spacing w:after="0" w:line="240" w:lineRule="auto"/>
      <w:rPr>
        <w:sz w:val="20"/>
        <w:szCs w:val="20"/>
      </w:rPr>
    </w:pPr>
    <w:r w:rsidRPr="00795CE3">
      <w:rPr>
        <w:rFonts w:ascii="Times New Roman" w:hAnsi="Times New Roman" w:cs="Times New Roman"/>
        <w:b/>
        <w:sz w:val="20"/>
        <w:szCs w:val="20"/>
      </w:rPr>
      <w:t>1</w:t>
    </w:r>
    <w:r w:rsidRPr="00795CE3">
      <w:rPr>
        <w:rFonts w:ascii="Times New Roman" w:hAnsi="Times New Roman" w:cs="Times New Roman"/>
        <w:b/>
        <w:sz w:val="20"/>
        <w:szCs w:val="20"/>
        <w:vertAlign w:val="superscript"/>
      </w:rPr>
      <w:t>st</w:t>
    </w:r>
    <w:r w:rsidRPr="00795CE3">
      <w:rPr>
        <w:rFonts w:ascii="Times New Roman" w:hAnsi="Times New Roman" w:cs="Times New Roman"/>
        <w:b/>
        <w:sz w:val="20"/>
        <w:szCs w:val="20"/>
      </w:rPr>
      <w:t xml:space="preserve"> Period </w:t>
    </w:r>
    <w:r w:rsidR="004408B8" w:rsidRPr="00795CE3">
      <w:rPr>
        <w:rFonts w:ascii="Times New Roman" w:hAnsi="Times New Roman" w:cs="Times New Roman"/>
        <w:b/>
        <w:sz w:val="20"/>
        <w:szCs w:val="20"/>
      </w:rPr>
      <w:t>C</w:t>
    </w:r>
    <w:r w:rsidRPr="00795CE3">
      <w:rPr>
        <w:rFonts w:ascii="Times New Roman" w:hAnsi="Times New Roman" w:cs="Times New Roman"/>
        <w:b/>
        <w:sz w:val="20"/>
        <w:szCs w:val="20"/>
      </w:rPr>
      <w:t xml:space="preserve">lass </w:t>
    </w:r>
    <w:r w:rsidR="004408B8" w:rsidRPr="00795CE3">
      <w:rPr>
        <w:rFonts w:ascii="Times New Roman" w:hAnsi="Times New Roman" w:cs="Times New Roman"/>
        <w:b/>
        <w:sz w:val="20"/>
        <w:szCs w:val="20"/>
      </w:rPr>
      <w:t>C</w:t>
    </w:r>
    <w:r w:rsidRPr="00795CE3">
      <w:rPr>
        <w:rFonts w:ascii="Times New Roman" w:hAnsi="Times New Roman" w:cs="Times New Roman"/>
        <w:b/>
        <w:sz w:val="20"/>
        <w:szCs w:val="20"/>
      </w:rPr>
      <w:t>ode:</w:t>
    </w:r>
    <w:r w:rsidR="00DD2B43">
      <w:rPr>
        <w:rFonts w:ascii="Times New Roman" w:hAnsi="Times New Roman" w:cs="Times New Roman"/>
        <w:b/>
        <w:sz w:val="20"/>
        <w:szCs w:val="20"/>
      </w:rPr>
      <w:t xml:space="preserve"> </w:t>
    </w:r>
    <w:r w:rsidR="00DD2B43" w:rsidRPr="00DD2B43">
      <w:rPr>
        <w:rFonts w:ascii="Times New Roman" w:hAnsi="Times New Roman" w:cs="Times New Roman"/>
        <w:b/>
        <w:bCs/>
        <w:sz w:val="20"/>
        <w:szCs w:val="20"/>
        <w:shd w:val="clear" w:color="auto" w:fill="FFFFFF"/>
      </w:rPr>
      <w:t>a5hqokw</w:t>
    </w:r>
    <w:r w:rsidRPr="00795CE3">
      <w:rPr>
        <w:rFonts w:ascii="Times New Roman" w:hAnsi="Times New Roman" w:cs="Times New Roman"/>
        <w:b/>
        <w:sz w:val="20"/>
        <w:szCs w:val="20"/>
      </w:rPr>
      <w:t xml:space="preserve">         </w:t>
    </w:r>
    <w:r w:rsidR="004408B8" w:rsidRPr="00795CE3">
      <w:rPr>
        <w:rFonts w:ascii="Times New Roman" w:hAnsi="Times New Roman" w:cs="Times New Roman"/>
        <w:b/>
        <w:sz w:val="20"/>
        <w:szCs w:val="20"/>
      </w:rPr>
      <w:t xml:space="preserve">                                       </w:t>
    </w:r>
    <w:r w:rsidR="00795CE3">
      <w:rPr>
        <w:rFonts w:ascii="Times New Roman" w:hAnsi="Times New Roman" w:cs="Times New Roman"/>
        <w:b/>
        <w:sz w:val="20"/>
        <w:szCs w:val="20"/>
      </w:rPr>
      <w:t xml:space="preserve">                            </w:t>
    </w:r>
    <w:r w:rsidR="004408B8" w:rsidRPr="00795CE3">
      <w:rPr>
        <w:rFonts w:ascii="Times New Roman" w:hAnsi="Times New Roman" w:cs="Times New Roman"/>
        <w:b/>
        <w:sz w:val="20"/>
        <w:szCs w:val="20"/>
      </w:rPr>
      <w:t xml:space="preserve"> </w:t>
    </w:r>
    <w:r w:rsidRPr="00795CE3">
      <w:rPr>
        <w:rFonts w:ascii="Times New Roman" w:hAnsi="Times New Roman" w:cs="Times New Roman"/>
        <w:b/>
        <w:sz w:val="20"/>
        <w:szCs w:val="20"/>
      </w:rPr>
      <w:t xml:space="preserve">  4</w:t>
    </w:r>
    <w:r w:rsidRPr="00795CE3">
      <w:rPr>
        <w:rFonts w:ascii="Times New Roman" w:hAnsi="Times New Roman" w:cs="Times New Roman"/>
        <w:b/>
        <w:sz w:val="20"/>
        <w:szCs w:val="20"/>
        <w:vertAlign w:val="superscript"/>
      </w:rPr>
      <w:t>th</w:t>
    </w:r>
    <w:r w:rsidRPr="00795CE3">
      <w:rPr>
        <w:rFonts w:ascii="Times New Roman" w:hAnsi="Times New Roman" w:cs="Times New Roman"/>
        <w:b/>
        <w:sz w:val="20"/>
        <w:szCs w:val="20"/>
      </w:rPr>
      <w:t xml:space="preserve"> Period Class Code:</w:t>
    </w:r>
    <w:r w:rsidR="004408B8" w:rsidRPr="00795CE3">
      <w:rPr>
        <w:rFonts w:ascii="Times New Roman" w:hAnsi="Times New Roman" w:cs="Times New Roman"/>
        <w:b/>
        <w:sz w:val="20"/>
        <w:szCs w:val="20"/>
      </w:rPr>
      <w:t xml:space="preserve"> </w:t>
    </w:r>
    <w:r w:rsidR="00DD2B43" w:rsidRPr="00DD2B43">
      <w:rPr>
        <w:rFonts w:ascii="Times New Roman" w:hAnsi="Times New Roman" w:cs="Times New Roman"/>
        <w:sz w:val="20"/>
        <w:szCs w:val="20"/>
        <w:shd w:val="clear" w:color="auto" w:fill="FFFFFF"/>
      </w:rPr>
      <w:t>pa3mjhp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63"/>
    <w:rsid w:val="00047805"/>
    <w:rsid w:val="0016287A"/>
    <w:rsid w:val="00171376"/>
    <w:rsid w:val="001D34F5"/>
    <w:rsid w:val="002309EF"/>
    <w:rsid w:val="002D3B77"/>
    <w:rsid w:val="003778D0"/>
    <w:rsid w:val="00392D67"/>
    <w:rsid w:val="004408B8"/>
    <w:rsid w:val="004A29DA"/>
    <w:rsid w:val="005361AA"/>
    <w:rsid w:val="005379D7"/>
    <w:rsid w:val="00625CFC"/>
    <w:rsid w:val="00657739"/>
    <w:rsid w:val="00667805"/>
    <w:rsid w:val="006D7C9E"/>
    <w:rsid w:val="00711388"/>
    <w:rsid w:val="00795CE3"/>
    <w:rsid w:val="007F6017"/>
    <w:rsid w:val="008124A9"/>
    <w:rsid w:val="00836CAE"/>
    <w:rsid w:val="00891102"/>
    <w:rsid w:val="00957669"/>
    <w:rsid w:val="00A27BE5"/>
    <w:rsid w:val="00B23139"/>
    <w:rsid w:val="00C33823"/>
    <w:rsid w:val="00C35568"/>
    <w:rsid w:val="00C70275"/>
    <w:rsid w:val="00CE7FD3"/>
    <w:rsid w:val="00CF060D"/>
    <w:rsid w:val="00D67CBB"/>
    <w:rsid w:val="00DD1BC9"/>
    <w:rsid w:val="00DD2B43"/>
    <w:rsid w:val="00FC3563"/>
    <w:rsid w:val="00FC357D"/>
    <w:rsid w:val="00FF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CBB4"/>
  <w15:docId w15:val="{DD2D9AA6-8814-483D-935E-57586273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3563"/>
    <w:rPr>
      <w:color w:val="0000FF" w:themeColor="hyperlink"/>
      <w:u w:val="single"/>
    </w:rPr>
  </w:style>
  <w:style w:type="paragraph" w:styleId="BalloonText">
    <w:name w:val="Balloon Text"/>
    <w:basedOn w:val="Normal"/>
    <w:link w:val="BalloonTextChar"/>
    <w:uiPriority w:val="99"/>
    <w:semiHidden/>
    <w:unhideWhenUsed/>
    <w:rsid w:val="001628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87A"/>
    <w:rPr>
      <w:rFonts w:ascii="Segoe UI" w:hAnsi="Segoe UI" w:cs="Segoe UI"/>
      <w:sz w:val="18"/>
      <w:szCs w:val="18"/>
    </w:rPr>
  </w:style>
  <w:style w:type="paragraph" w:styleId="Header">
    <w:name w:val="header"/>
    <w:basedOn w:val="Normal"/>
    <w:link w:val="HeaderChar"/>
    <w:uiPriority w:val="99"/>
    <w:unhideWhenUsed/>
    <w:rsid w:val="00FC3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57D"/>
  </w:style>
  <w:style w:type="paragraph" w:styleId="Footer">
    <w:name w:val="footer"/>
    <w:basedOn w:val="Normal"/>
    <w:link w:val="FooterChar"/>
    <w:uiPriority w:val="99"/>
    <w:unhideWhenUsed/>
    <w:rsid w:val="00FC3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57D"/>
  </w:style>
  <w:style w:type="character" w:styleId="UnresolvedMention">
    <w:name w:val="Unresolved Mention"/>
    <w:basedOn w:val="DefaultParagraphFont"/>
    <w:uiPriority w:val="99"/>
    <w:semiHidden/>
    <w:unhideWhenUsed/>
    <w:rsid w:val="00FC3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1451">
      <w:bodyDiv w:val="1"/>
      <w:marLeft w:val="0"/>
      <w:marRight w:val="0"/>
      <w:marTop w:val="0"/>
      <w:marBottom w:val="0"/>
      <w:divBdr>
        <w:top w:val="none" w:sz="0" w:space="0" w:color="auto"/>
        <w:left w:val="none" w:sz="0" w:space="0" w:color="auto"/>
        <w:bottom w:val="none" w:sz="0" w:space="0" w:color="auto"/>
        <w:right w:val="none" w:sz="0" w:space="0" w:color="auto"/>
      </w:divBdr>
    </w:div>
    <w:div w:id="99341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effP@beaufortc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pi.nc.gov/american-history-standards-fall-2021-implement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JeffP</dc:creator>
  <cp:lastModifiedBy>Jeff Probert</cp:lastModifiedBy>
  <cp:revision>2</cp:revision>
  <cp:lastPrinted>2022-07-31T14:14:00Z</cp:lastPrinted>
  <dcterms:created xsi:type="dcterms:W3CDTF">2023-07-25T15:57:00Z</dcterms:created>
  <dcterms:modified xsi:type="dcterms:W3CDTF">2023-07-25T15:57:00Z</dcterms:modified>
</cp:coreProperties>
</file>